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D8" w:rsidRPr="00CB3533" w:rsidRDefault="002936F7" w:rsidP="002936F7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717171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717171"/>
          <w:sz w:val="24"/>
          <w:szCs w:val="24"/>
        </w:rPr>
        <w:t>Student Body Diversity - Michigan</w:t>
      </w:r>
      <w:r w:rsidR="007443D8" w:rsidRPr="00CB3533">
        <w:rPr>
          <w:rFonts w:ascii="Arial" w:eastAsia="Times New Roman" w:hAnsi="Arial" w:cs="Arial"/>
          <w:color w:val="717171"/>
          <w:sz w:val="20"/>
          <w:szCs w:val="20"/>
        </w:rPr>
        <w:br/>
        <w:t>For students enrolled July 1, 201</w:t>
      </w:r>
      <w:r w:rsidR="007443D8">
        <w:rPr>
          <w:rFonts w:ascii="Arial" w:eastAsia="Times New Roman" w:hAnsi="Arial" w:cs="Arial"/>
          <w:color w:val="717171"/>
          <w:sz w:val="20"/>
          <w:szCs w:val="20"/>
        </w:rPr>
        <w:t>5</w:t>
      </w:r>
      <w:r w:rsidR="007443D8"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 through June 30, 201</w:t>
      </w:r>
      <w:r w:rsidR="007443D8">
        <w:rPr>
          <w:rFonts w:ascii="Arial" w:eastAsia="Times New Roman" w:hAnsi="Arial" w:cs="Arial"/>
          <w:color w:val="717171"/>
          <w:sz w:val="20"/>
          <w:szCs w:val="20"/>
        </w:rPr>
        <w:t>6</w:t>
      </w:r>
    </w:p>
    <w:p w:rsidR="007443D8" w:rsidRPr="00CB3533" w:rsidRDefault="007443D8" w:rsidP="007443D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>Gender Number Enrolled Number Graduated Percent Graduated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Female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2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3                       </w:t>
      </w:r>
      <w:r>
        <w:rPr>
          <w:rFonts w:ascii="Arial" w:eastAsia="Times New Roman" w:hAnsi="Arial" w:cs="Arial"/>
          <w:color w:val="717171"/>
          <w:sz w:val="20"/>
          <w:szCs w:val="20"/>
        </w:rPr>
        <w:t>23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100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Male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48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34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 71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Total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71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57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80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% </w:t>
      </w:r>
    </w:p>
    <w:p w:rsidR="007443D8" w:rsidRPr="00CB3533" w:rsidRDefault="007443D8" w:rsidP="007443D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>Race/Ethnic Group* Number Enrolled Number Graduated Percent Graduated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White         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37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81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Black or African American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14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78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Hispanic                                  15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12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80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Other *        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1                        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 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                            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100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% </w:t>
      </w:r>
    </w:p>
    <w:p w:rsidR="007443D8" w:rsidRPr="00CB3533" w:rsidRDefault="007443D8" w:rsidP="007443D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* The student ethnic data includes only students from the 3 major racial and ethnic groups.  Data from smaller ethnic subgroups is not sufficiently reliable and may reveal personally identifiable student information so this information has been categorized as “other”. </w:t>
      </w:r>
    </w:p>
    <w:p w:rsidR="00CD7B17" w:rsidRDefault="00CD7B17"/>
    <w:sectPr w:rsidR="00CD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8"/>
    <w:rsid w:val="000F672D"/>
    <w:rsid w:val="002936F7"/>
    <w:rsid w:val="007443D8"/>
    <w:rsid w:val="00B31E80"/>
    <w:rsid w:val="00C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6BFEB-9E9F-4BF8-8263-B60B2E5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2017-11-02T21:10:00Z</dcterms:created>
  <dcterms:modified xsi:type="dcterms:W3CDTF">2017-11-02T21:37:00Z</dcterms:modified>
</cp:coreProperties>
</file>